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20B3B" w14:textId="77777777" w:rsidR="000C0BF2" w:rsidRDefault="000C0BF2" w:rsidP="000C0BF2">
      <w:pPr>
        <w:spacing w:after="20" w:line="259" w:lineRule="auto"/>
        <w:ind w:left="0" w:firstLine="0"/>
        <w:jc w:val="left"/>
        <w:rPr>
          <w:b/>
          <w:i/>
          <w:lang w:val="en-US"/>
        </w:rPr>
      </w:pPr>
    </w:p>
    <w:p w14:paraId="1995912E" w14:textId="77777777" w:rsidR="000C0BF2" w:rsidRDefault="000C0BF2" w:rsidP="000C0BF2">
      <w:pPr>
        <w:spacing w:after="20" w:line="259" w:lineRule="auto"/>
        <w:ind w:left="0" w:firstLine="0"/>
        <w:jc w:val="left"/>
        <w:rPr>
          <w:b/>
          <w:i/>
          <w:lang w:val="en-US"/>
        </w:rPr>
      </w:pPr>
    </w:p>
    <w:p w14:paraId="19EF54C6" w14:textId="77777777" w:rsidR="000C0BF2" w:rsidRDefault="000C0BF2" w:rsidP="000C0BF2">
      <w:pPr>
        <w:spacing w:after="20" w:line="259" w:lineRule="auto"/>
        <w:ind w:left="0" w:firstLine="0"/>
        <w:jc w:val="left"/>
        <w:rPr>
          <w:b/>
          <w:i/>
          <w:lang w:val="en-US"/>
        </w:rPr>
      </w:pPr>
    </w:p>
    <w:p w14:paraId="0D93F937" w14:textId="77777777" w:rsidR="000C0BF2" w:rsidRDefault="000C0BF2" w:rsidP="000C0BF2">
      <w:pPr>
        <w:spacing w:after="20" w:line="259" w:lineRule="auto"/>
        <w:ind w:left="0" w:firstLine="0"/>
        <w:jc w:val="left"/>
        <w:rPr>
          <w:b/>
          <w:i/>
          <w:lang w:val="en-US"/>
        </w:rPr>
      </w:pPr>
    </w:p>
    <w:p w14:paraId="323117A4" w14:textId="77777777" w:rsidR="000C0BF2" w:rsidRPr="00B36DE0" w:rsidRDefault="000C0BF2" w:rsidP="000C0BF2">
      <w:pPr>
        <w:spacing w:after="20" w:line="259" w:lineRule="auto"/>
        <w:ind w:left="0" w:firstLine="0"/>
        <w:jc w:val="left"/>
        <w:rPr>
          <w:color w:val="auto"/>
        </w:rPr>
      </w:pPr>
      <w:proofErr w:type="spellStart"/>
      <w:r w:rsidRPr="00B36DE0">
        <w:rPr>
          <w:i/>
          <w:lang w:val="en-US"/>
        </w:rPr>
        <w:t>Pestera</w:t>
      </w:r>
      <w:proofErr w:type="spellEnd"/>
      <w:r w:rsidRPr="00B36DE0">
        <w:rPr>
          <w:i/>
          <w:lang w:val="en-US"/>
        </w:rPr>
        <w:t xml:space="preserve"> </w:t>
      </w:r>
      <w:r w:rsidRPr="00B36DE0">
        <w:rPr>
          <w:lang w:val="en-US"/>
        </w:rPr>
        <w:t xml:space="preserve">(2015) </w:t>
      </w:r>
      <w:bookmarkStart w:id="0" w:name="_GoBack"/>
      <w:bookmarkEnd w:id="0"/>
    </w:p>
    <w:p w14:paraId="2064AA73" w14:textId="77777777" w:rsidR="000C0BF2" w:rsidRPr="00B36DE0" w:rsidRDefault="000C0BF2" w:rsidP="000C0BF2">
      <w:pPr>
        <w:spacing w:after="58" w:line="259" w:lineRule="auto"/>
        <w:jc w:val="left"/>
        <w:rPr>
          <w:color w:val="auto"/>
        </w:rPr>
      </w:pPr>
    </w:p>
    <w:p w14:paraId="50EBB646" w14:textId="77777777" w:rsidR="000C0BF2" w:rsidRPr="00124567" w:rsidRDefault="000C0BF2" w:rsidP="008B3534">
      <w:pPr>
        <w:spacing w:after="58" w:line="259" w:lineRule="auto"/>
        <w:ind w:left="0" w:firstLine="0"/>
        <w:jc w:val="left"/>
        <w:rPr>
          <w:color w:val="auto"/>
          <w:szCs w:val="20"/>
        </w:rPr>
      </w:pPr>
      <w:proofErr w:type="spellStart"/>
      <w:r w:rsidRPr="00124567">
        <w:rPr>
          <w:i/>
          <w:szCs w:val="20"/>
          <w:lang w:val="en-US"/>
        </w:rPr>
        <w:t>Pestera</w:t>
      </w:r>
      <w:proofErr w:type="spellEnd"/>
      <w:r w:rsidRPr="00124567">
        <w:rPr>
          <w:i/>
          <w:szCs w:val="20"/>
          <w:lang w:val="en-US"/>
        </w:rPr>
        <w:t xml:space="preserve"> </w:t>
      </w:r>
      <w:r w:rsidR="008B3534" w:rsidRPr="00124567">
        <w:rPr>
          <w:szCs w:val="20"/>
          <w:lang w:val="en-US"/>
        </w:rPr>
        <w:t>(2015) visually explores the interior of</w:t>
      </w:r>
      <w:r w:rsidR="009E41B0" w:rsidRPr="00124567">
        <w:rPr>
          <w:szCs w:val="20"/>
          <w:lang w:val="en-US"/>
        </w:rPr>
        <w:t xml:space="preserve"> </w:t>
      </w:r>
      <w:proofErr w:type="spellStart"/>
      <w:r w:rsidR="00124567">
        <w:rPr>
          <w:rFonts w:eastAsiaTheme="minorEastAsia"/>
          <w:bCs/>
          <w:color w:val="393131"/>
          <w:szCs w:val="20"/>
          <w:lang w:val="en-US" w:eastAsia="en-US"/>
        </w:rPr>
        <w:t>Ialomita</w:t>
      </w:r>
      <w:proofErr w:type="spellEnd"/>
      <w:r w:rsidR="00124567">
        <w:rPr>
          <w:rFonts w:eastAsiaTheme="minorEastAsia"/>
          <w:bCs/>
          <w:color w:val="393131"/>
          <w:szCs w:val="20"/>
          <w:lang w:val="en-US" w:eastAsia="en-US"/>
        </w:rPr>
        <w:t xml:space="preserve"> Cave M</w:t>
      </w:r>
      <w:r w:rsidR="009E41B0" w:rsidRPr="00124567">
        <w:rPr>
          <w:rFonts w:eastAsiaTheme="minorEastAsia"/>
          <w:bCs/>
          <w:color w:val="393131"/>
          <w:szCs w:val="20"/>
          <w:lang w:val="en-US" w:eastAsia="en-US"/>
        </w:rPr>
        <w:t>onastery</w:t>
      </w:r>
      <w:r w:rsidR="008B3534" w:rsidRPr="00124567">
        <w:rPr>
          <w:rFonts w:eastAsiaTheme="minorEastAsia"/>
          <w:bCs/>
          <w:color w:val="393131"/>
          <w:szCs w:val="20"/>
          <w:lang w:val="en-US" w:eastAsia="en-US"/>
        </w:rPr>
        <w:t>, in Romania</w:t>
      </w:r>
      <w:r w:rsidRPr="00124567">
        <w:rPr>
          <w:color w:val="auto"/>
          <w:szCs w:val="20"/>
        </w:rPr>
        <w:t>.</w:t>
      </w:r>
      <w:r w:rsidRPr="00124567">
        <w:rPr>
          <w:szCs w:val="20"/>
        </w:rPr>
        <w:t xml:space="preserve"> </w:t>
      </w:r>
      <w:r w:rsidRPr="00124567">
        <w:rPr>
          <w:szCs w:val="20"/>
          <w:lang w:val="en-US"/>
        </w:rPr>
        <w:t xml:space="preserve">Every inch of the ceiling dome is spectacularly decorated with paintings. It was agreed that anything above the </w:t>
      </w:r>
      <w:r w:rsidRPr="00124567">
        <w:rPr>
          <w:color w:val="240000"/>
          <w:szCs w:val="20"/>
          <w:lang w:val="en-US"/>
        </w:rPr>
        <w:t>altar</w:t>
      </w:r>
      <w:r w:rsidRPr="00124567">
        <w:rPr>
          <w:szCs w:val="20"/>
          <w:lang w:val="en-US"/>
        </w:rPr>
        <w:t xml:space="preserve"> could be filmed during the </w:t>
      </w:r>
      <w:r w:rsidRPr="00124567">
        <w:rPr>
          <w:color w:val="240000"/>
          <w:szCs w:val="20"/>
          <w:lang w:val="en-US"/>
        </w:rPr>
        <w:t>Eucharistic</w:t>
      </w:r>
      <w:r w:rsidRPr="00124567">
        <w:rPr>
          <w:szCs w:val="20"/>
          <w:lang w:val="en-US"/>
        </w:rPr>
        <w:t xml:space="preserve"> service. The camera faces upwards for the entire film while the motorized mast, slowly moved down. The frame of the camera slowly starts to reveal the ceiling dome and architecture of the space. As perspective alters so does the perception of the space. </w:t>
      </w:r>
      <w:r w:rsidRPr="00124567">
        <w:rPr>
          <w:color w:val="240000"/>
          <w:szCs w:val="20"/>
          <w:lang w:val="en-US"/>
        </w:rPr>
        <w:t>As the camera moves down through the space, new architectural structures open up.</w:t>
      </w:r>
      <w:r w:rsidRPr="00124567">
        <w:rPr>
          <w:szCs w:val="20"/>
          <w:lang w:val="en-US"/>
        </w:rPr>
        <w:t xml:space="preserve"> </w:t>
      </w:r>
      <w:r w:rsidRPr="00124567">
        <w:rPr>
          <w:color w:val="262626"/>
          <w:szCs w:val="20"/>
          <w:lang w:val="en-US"/>
        </w:rPr>
        <w:t xml:space="preserve">The chanting and choral singing, the incense, the ritual movements of the priest and acolytes are all captured by the sound recorder attached to the CMR. As the sound recorder physically moves through the space the acoustics affect the sound recording and subsequent playback. </w:t>
      </w:r>
    </w:p>
    <w:p w14:paraId="7DBC739E" w14:textId="77777777" w:rsidR="000C0BF2" w:rsidRDefault="000C0BF2" w:rsidP="000C0BF2">
      <w:pPr>
        <w:spacing w:after="58" w:line="276" w:lineRule="auto"/>
        <w:rPr>
          <w:i/>
          <w:color w:val="240000"/>
          <w:lang w:val="en-US"/>
        </w:rPr>
      </w:pPr>
    </w:p>
    <w:p w14:paraId="41AC6C95" w14:textId="77777777" w:rsidR="000C0BF2" w:rsidRDefault="000C0BF2" w:rsidP="000C0BF2">
      <w:pPr>
        <w:spacing w:after="58" w:line="276" w:lineRule="auto"/>
        <w:rPr>
          <w:lang w:val="en-US"/>
        </w:rPr>
      </w:pPr>
      <w:proofErr w:type="spellStart"/>
      <w:r w:rsidRPr="00A35A26">
        <w:rPr>
          <w:i/>
          <w:color w:val="240000"/>
          <w:lang w:val="en-US"/>
        </w:rPr>
        <w:t>Pestera</w:t>
      </w:r>
      <w:proofErr w:type="spellEnd"/>
      <w:r>
        <w:rPr>
          <w:i/>
          <w:color w:val="240000"/>
          <w:lang w:val="en-US"/>
        </w:rPr>
        <w:t xml:space="preserve"> </w:t>
      </w:r>
      <w:r>
        <w:rPr>
          <w:lang w:val="en-US"/>
        </w:rPr>
        <w:t xml:space="preserve">(2015) </w:t>
      </w:r>
      <w:r w:rsidRPr="00A35A26">
        <w:rPr>
          <w:color w:val="240000"/>
          <w:lang w:val="en-US"/>
        </w:rPr>
        <w:t xml:space="preserve">was presented in </w:t>
      </w:r>
      <w:r w:rsidRPr="00EE5274">
        <w:rPr>
          <w:i/>
          <w:color w:val="240000"/>
          <w:lang w:val="en-US"/>
        </w:rPr>
        <w:t>Atelier Contemporary Art Space</w:t>
      </w:r>
      <w:r w:rsidRPr="00A35A26">
        <w:rPr>
          <w:color w:val="240000"/>
          <w:lang w:val="en-US"/>
        </w:rPr>
        <w:t>,</w:t>
      </w:r>
      <w:r>
        <w:rPr>
          <w:color w:val="240000"/>
          <w:lang w:val="en-US"/>
        </w:rPr>
        <w:t xml:space="preserve"> in Bucharest.</w:t>
      </w:r>
      <w:r w:rsidRPr="00A35A26">
        <w:rPr>
          <w:color w:val="240000"/>
          <w:lang w:val="en-US"/>
        </w:rPr>
        <w:t xml:space="preserve"> There was an interesting</w:t>
      </w:r>
      <w:r w:rsidRPr="00A35A26">
        <w:rPr>
          <w:rFonts w:eastAsia="Times New Roman"/>
        </w:rPr>
        <w:t xml:space="preserve"> interaction between the galleries</w:t>
      </w:r>
      <w:r>
        <w:rPr>
          <w:rFonts w:eastAsia="Times New Roman"/>
        </w:rPr>
        <w:t>’</w:t>
      </w:r>
      <w:r w:rsidRPr="00A35A26">
        <w:rPr>
          <w:rFonts w:eastAsia="Times New Roman"/>
        </w:rPr>
        <w:t xml:space="preserve"> architectural features and the film projection, in which film and feature are both illuminated and obscured. </w:t>
      </w:r>
      <w:r w:rsidRPr="00A35A26">
        <w:rPr>
          <w:lang w:val="en-US"/>
        </w:rPr>
        <w:t>The projection challenges the distinction between the physical site and the projected image by creating a play of representations. The monastery</w:t>
      </w:r>
      <w:r>
        <w:rPr>
          <w:lang w:val="en-US"/>
        </w:rPr>
        <w:t>,</w:t>
      </w:r>
      <w:r w:rsidRPr="00A35A26">
        <w:rPr>
          <w:lang w:val="en-US"/>
        </w:rPr>
        <w:t xml:space="preserve"> as a site of worship holds a multitude of ‘projected’ symbolisms, for those that pray there, to those </w:t>
      </w:r>
      <w:r w:rsidR="00124567">
        <w:rPr>
          <w:lang w:val="en-US"/>
        </w:rPr>
        <w:t xml:space="preserve">who enter as </w:t>
      </w:r>
      <w:proofErr w:type="gramStart"/>
      <w:r w:rsidRPr="00A35A26">
        <w:rPr>
          <w:lang w:val="en-US"/>
        </w:rPr>
        <w:t>visitor</w:t>
      </w:r>
      <w:r w:rsidR="00124567">
        <w:rPr>
          <w:lang w:val="en-US"/>
        </w:rPr>
        <w:t>s</w:t>
      </w:r>
      <w:r w:rsidRPr="00A35A26">
        <w:rPr>
          <w:lang w:val="en-US"/>
        </w:rPr>
        <w:t>.</w:t>
      </w:r>
      <w:proofErr w:type="gramEnd"/>
      <w:r w:rsidRPr="00A35A26">
        <w:rPr>
          <w:lang w:val="en-US"/>
        </w:rPr>
        <w:t xml:space="preserve"> This cinematic tracking shot through architectural space draws attention to these </w:t>
      </w:r>
      <w:r>
        <w:rPr>
          <w:lang w:val="en-US"/>
        </w:rPr>
        <w:t xml:space="preserve">symbolic </w:t>
      </w:r>
      <w:r w:rsidR="00124567">
        <w:rPr>
          <w:lang w:val="en-US"/>
        </w:rPr>
        <w:t xml:space="preserve">readings and </w:t>
      </w:r>
      <w:r w:rsidRPr="00A35A26">
        <w:rPr>
          <w:lang w:val="en-US"/>
        </w:rPr>
        <w:t>shift</w:t>
      </w:r>
      <w:r w:rsidR="00124567">
        <w:rPr>
          <w:lang w:val="en-US"/>
        </w:rPr>
        <w:t>s</w:t>
      </w:r>
      <w:r w:rsidRPr="00A35A26">
        <w:rPr>
          <w:lang w:val="en-US"/>
        </w:rPr>
        <w:t xml:space="preserve"> our reading of the space from material to iconic. </w:t>
      </w:r>
    </w:p>
    <w:p w14:paraId="0ECE7775" w14:textId="77777777" w:rsidR="007B60EF" w:rsidRDefault="007B60EF"/>
    <w:sectPr w:rsidR="007B60EF" w:rsidSect="00D92AB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71857" w14:textId="77777777" w:rsidR="008B3534" w:rsidRDefault="008B3534" w:rsidP="000C0BF2">
      <w:pPr>
        <w:spacing w:after="0" w:line="240" w:lineRule="auto"/>
      </w:pPr>
      <w:r>
        <w:separator/>
      </w:r>
    </w:p>
  </w:endnote>
  <w:endnote w:type="continuationSeparator" w:id="0">
    <w:p w14:paraId="58C83960" w14:textId="77777777" w:rsidR="008B3534" w:rsidRDefault="008B3534" w:rsidP="000C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D3AC3" w14:textId="77777777" w:rsidR="008B3534" w:rsidRDefault="008B3534" w:rsidP="000C0BF2">
      <w:pPr>
        <w:spacing w:after="0" w:line="240" w:lineRule="auto"/>
      </w:pPr>
      <w:r>
        <w:separator/>
      </w:r>
    </w:p>
  </w:footnote>
  <w:footnote w:type="continuationSeparator" w:id="0">
    <w:p w14:paraId="3E97FCE9" w14:textId="77777777" w:rsidR="008B3534" w:rsidRDefault="008B3534" w:rsidP="000C0B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F2"/>
    <w:rsid w:val="000C0BF2"/>
    <w:rsid w:val="00124567"/>
    <w:rsid w:val="007B60EF"/>
    <w:rsid w:val="008B3534"/>
    <w:rsid w:val="009E41B0"/>
    <w:rsid w:val="00B36DE0"/>
    <w:rsid w:val="00D92A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B3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F2"/>
    <w:pPr>
      <w:spacing w:after="4" w:line="285" w:lineRule="auto"/>
      <w:ind w:left="10" w:hanging="10"/>
      <w:jc w:val="both"/>
    </w:pPr>
    <w:rPr>
      <w:rFonts w:ascii="Arial" w:eastAsia="Arial" w:hAnsi="Arial" w:cs="Arial"/>
      <w:color w:val="000000"/>
      <w:sz w:val="2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0C0BF2"/>
    <w:pPr>
      <w:spacing w:line="259" w:lineRule="auto"/>
    </w:pPr>
    <w:rPr>
      <w:rFonts w:ascii="Arial" w:eastAsia="Arial" w:hAnsi="Arial" w:cs="Arial"/>
      <w:color w:val="000000"/>
      <w:sz w:val="16"/>
      <w:szCs w:val="22"/>
      <w:lang w:eastAsia="en-GB"/>
    </w:rPr>
  </w:style>
  <w:style w:type="character" w:customStyle="1" w:styleId="footnotedescriptionChar">
    <w:name w:val="footnote description Char"/>
    <w:link w:val="footnotedescription"/>
    <w:rsid w:val="000C0BF2"/>
    <w:rPr>
      <w:rFonts w:ascii="Arial" w:eastAsia="Arial" w:hAnsi="Arial" w:cs="Arial"/>
      <w:color w:val="000000"/>
      <w:sz w:val="16"/>
      <w:szCs w:val="22"/>
      <w:lang w:eastAsia="en-GB"/>
    </w:rPr>
  </w:style>
  <w:style w:type="character" w:customStyle="1" w:styleId="footnotemark">
    <w:name w:val="footnote mark"/>
    <w:hidden/>
    <w:rsid w:val="000C0BF2"/>
    <w:rPr>
      <w:rFonts w:ascii="Arial" w:eastAsia="Arial" w:hAnsi="Arial" w:cs="Arial"/>
      <w:color w:val="000000"/>
      <w:sz w:val="16"/>
      <w:vertAlign w:val="superscript"/>
    </w:rPr>
  </w:style>
  <w:style w:type="character" w:styleId="FootnoteReference">
    <w:name w:val="footnote reference"/>
    <w:basedOn w:val="DefaultParagraphFont"/>
    <w:uiPriority w:val="99"/>
    <w:unhideWhenUsed/>
    <w:qFormat/>
    <w:rsid w:val="000C0BF2"/>
    <w:rPr>
      <w:rFonts w:ascii="Arial" w:hAnsi="Arial"/>
      <w:sz w:val="22"/>
      <w:szCs w:val="22"/>
      <w:vertAlign w:val="superscript"/>
    </w:rPr>
  </w:style>
  <w:style w:type="paragraph" w:styleId="FootnoteText">
    <w:name w:val="footnote text"/>
    <w:basedOn w:val="Normal"/>
    <w:link w:val="FootnoteTextChar"/>
    <w:uiPriority w:val="99"/>
    <w:unhideWhenUsed/>
    <w:rsid w:val="000C0BF2"/>
    <w:pPr>
      <w:spacing w:after="0" w:line="240" w:lineRule="auto"/>
      <w:ind w:left="0" w:firstLine="0"/>
      <w:jc w:val="left"/>
    </w:pPr>
    <w:rPr>
      <w:rFonts w:eastAsiaTheme="minorEastAsia" w:cstheme="minorBidi"/>
      <w:color w:val="auto"/>
      <w:sz w:val="24"/>
      <w:szCs w:val="24"/>
      <w:lang w:eastAsia="en-US"/>
    </w:rPr>
  </w:style>
  <w:style w:type="character" w:customStyle="1" w:styleId="FootnoteTextChar">
    <w:name w:val="Footnote Text Char"/>
    <w:basedOn w:val="DefaultParagraphFont"/>
    <w:link w:val="FootnoteText"/>
    <w:uiPriority w:val="99"/>
    <w:rsid w:val="000C0BF2"/>
    <w:rPr>
      <w:rFonts w:ascii="Arial" w:hAnsi="Arial"/>
    </w:rPr>
  </w:style>
  <w:style w:type="paragraph" w:styleId="BalloonText">
    <w:name w:val="Balloon Text"/>
    <w:basedOn w:val="Normal"/>
    <w:link w:val="BalloonTextChar"/>
    <w:uiPriority w:val="99"/>
    <w:semiHidden/>
    <w:unhideWhenUsed/>
    <w:rsid w:val="000C0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BF2"/>
    <w:rPr>
      <w:rFonts w:ascii="Lucida Grande" w:eastAsia="Arial" w:hAnsi="Lucida Grande" w:cs="Lucida Grande"/>
      <w:color w:val="000000"/>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BF2"/>
    <w:pPr>
      <w:spacing w:after="4" w:line="285" w:lineRule="auto"/>
      <w:ind w:left="10" w:hanging="10"/>
      <w:jc w:val="both"/>
    </w:pPr>
    <w:rPr>
      <w:rFonts w:ascii="Arial" w:eastAsia="Arial" w:hAnsi="Arial" w:cs="Arial"/>
      <w:color w:val="000000"/>
      <w:sz w:val="2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0C0BF2"/>
    <w:pPr>
      <w:spacing w:line="259" w:lineRule="auto"/>
    </w:pPr>
    <w:rPr>
      <w:rFonts w:ascii="Arial" w:eastAsia="Arial" w:hAnsi="Arial" w:cs="Arial"/>
      <w:color w:val="000000"/>
      <w:sz w:val="16"/>
      <w:szCs w:val="22"/>
      <w:lang w:eastAsia="en-GB"/>
    </w:rPr>
  </w:style>
  <w:style w:type="character" w:customStyle="1" w:styleId="footnotedescriptionChar">
    <w:name w:val="footnote description Char"/>
    <w:link w:val="footnotedescription"/>
    <w:rsid w:val="000C0BF2"/>
    <w:rPr>
      <w:rFonts w:ascii="Arial" w:eastAsia="Arial" w:hAnsi="Arial" w:cs="Arial"/>
      <w:color w:val="000000"/>
      <w:sz w:val="16"/>
      <w:szCs w:val="22"/>
      <w:lang w:eastAsia="en-GB"/>
    </w:rPr>
  </w:style>
  <w:style w:type="character" w:customStyle="1" w:styleId="footnotemark">
    <w:name w:val="footnote mark"/>
    <w:hidden/>
    <w:rsid w:val="000C0BF2"/>
    <w:rPr>
      <w:rFonts w:ascii="Arial" w:eastAsia="Arial" w:hAnsi="Arial" w:cs="Arial"/>
      <w:color w:val="000000"/>
      <w:sz w:val="16"/>
      <w:vertAlign w:val="superscript"/>
    </w:rPr>
  </w:style>
  <w:style w:type="character" w:styleId="FootnoteReference">
    <w:name w:val="footnote reference"/>
    <w:basedOn w:val="DefaultParagraphFont"/>
    <w:uiPriority w:val="99"/>
    <w:unhideWhenUsed/>
    <w:qFormat/>
    <w:rsid w:val="000C0BF2"/>
    <w:rPr>
      <w:rFonts w:ascii="Arial" w:hAnsi="Arial"/>
      <w:sz w:val="22"/>
      <w:szCs w:val="22"/>
      <w:vertAlign w:val="superscript"/>
    </w:rPr>
  </w:style>
  <w:style w:type="paragraph" w:styleId="FootnoteText">
    <w:name w:val="footnote text"/>
    <w:basedOn w:val="Normal"/>
    <w:link w:val="FootnoteTextChar"/>
    <w:uiPriority w:val="99"/>
    <w:unhideWhenUsed/>
    <w:rsid w:val="000C0BF2"/>
    <w:pPr>
      <w:spacing w:after="0" w:line="240" w:lineRule="auto"/>
      <w:ind w:left="0" w:firstLine="0"/>
      <w:jc w:val="left"/>
    </w:pPr>
    <w:rPr>
      <w:rFonts w:eastAsiaTheme="minorEastAsia" w:cstheme="minorBidi"/>
      <w:color w:val="auto"/>
      <w:sz w:val="24"/>
      <w:szCs w:val="24"/>
      <w:lang w:eastAsia="en-US"/>
    </w:rPr>
  </w:style>
  <w:style w:type="character" w:customStyle="1" w:styleId="FootnoteTextChar">
    <w:name w:val="Footnote Text Char"/>
    <w:basedOn w:val="DefaultParagraphFont"/>
    <w:link w:val="FootnoteText"/>
    <w:uiPriority w:val="99"/>
    <w:rsid w:val="000C0BF2"/>
    <w:rPr>
      <w:rFonts w:ascii="Arial" w:hAnsi="Arial"/>
    </w:rPr>
  </w:style>
  <w:style w:type="paragraph" w:styleId="BalloonText">
    <w:name w:val="Balloon Text"/>
    <w:basedOn w:val="Normal"/>
    <w:link w:val="BalloonTextChar"/>
    <w:uiPriority w:val="99"/>
    <w:semiHidden/>
    <w:unhideWhenUsed/>
    <w:rsid w:val="000C0B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BF2"/>
    <w:rPr>
      <w:rFonts w:ascii="Lucida Grande" w:eastAsia="Arial" w:hAnsi="Lucida Grande" w:cs="Lucida Grande"/>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Words>
  <Characters>1328</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Westminster</dc:creator>
  <cp:keywords/>
  <dc:description/>
  <cp:lastModifiedBy>University of Westminster</cp:lastModifiedBy>
  <cp:revision>3</cp:revision>
  <dcterms:created xsi:type="dcterms:W3CDTF">2016-07-10T17:55:00Z</dcterms:created>
  <dcterms:modified xsi:type="dcterms:W3CDTF">2016-07-10T18:33:00Z</dcterms:modified>
</cp:coreProperties>
</file>